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0A0D" w14:textId="77777777" w:rsidR="004E2838" w:rsidRPr="00177475" w:rsidRDefault="004E2838" w:rsidP="004E28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LYDD TOWN COUNCIL</w:t>
      </w:r>
    </w:p>
    <w:p w14:paraId="6E349107" w14:textId="59193541" w:rsidR="00275E5F" w:rsidRPr="00177475" w:rsidRDefault="004E2838" w:rsidP="00275E5F">
      <w:pPr>
        <w:overflowPunct w:val="0"/>
        <w:autoSpaceDE w:val="0"/>
        <w:autoSpaceDN w:val="0"/>
        <w:adjustRightInd w:val="0"/>
        <w:spacing w:after="0" w:line="240" w:lineRule="auto"/>
        <w:ind w:firstLine="5760"/>
        <w:jc w:val="right"/>
        <w:rPr>
          <w:rFonts w:ascii="Arial" w:eastAsia="Times New Roman" w:hAnsi="Arial" w:cs="Arial"/>
          <w:sz w:val="24"/>
          <w:szCs w:val="24"/>
        </w:rPr>
      </w:pPr>
      <w:r w:rsidRPr="00177475">
        <w:rPr>
          <w:rFonts w:ascii="Arial" w:eastAsia="Times New Roman" w:hAnsi="Arial" w:cs="Arial"/>
          <w:sz w:val="24"/>
          <w:szCs w:val="24"/>
        </w:rPr>
        <w:tab/>
      </w:r>
      <w:r w:rsidRPr="00177475">
        <w:rPr>
          <w:rFonts w:ascii="Arial" w:eastAsia="Times New Roman" w:hAnsi="Arial" w:cs="Arial"/>
          <w:sz w:val="24"/>
          <w:szCs w:val="24"/>
        </w:rPr>
        <w:tab/>
      </w:r>
    </w:p>
    <w:p w14:paraId="2AEBDABE" w14:textId="2F229967" w:rsidR="004E2838" w:rsidRPr="00177475" w:rsidRDefault="004E2838" w:rsidP="004E2838">
      <w:pPr>
        <w:overflowPunct w:val="0"/>
        <w:autoSpaceDE w:val="0"/>
        <w:autoSpaceDN w:val="0"/>
        <w:adjustRightInd w:val="0"/>
        <w:spacing w:after="0" w:line="240" w:lineRule="auto"/>
        <w:ind w:firstLine="5760"/>
        <w:jc w:val="right"/>
        <w:rPr>
          <w:rFonts w:ascii="Arial" w:eastAsia="Times New Roman" w:hAnsi="Arial" w:cs="Arial"/>
          <w:sz w:val="24"/>
          <w:szCs w:val="24"/>
        </w:rPr>
      </w:pPr>
    </w:p>
    <w:p w14:paraId="353385D6" w14:textId="25D6DD54" w:rsidR="004E2838" w:rsidRPr="00177475" w:rsidRDefault="0051014E" w:rsidP="004E28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PERSONNEL</w:t>
      </w:r>
      <w:r w:rsidR="004E2838" w:rsidRPr="00177475">
        <w:rPr>
          <w:rFonts w:ascii="Arial" w:eastAsia="Times New Roman" w:hAnsi="Arial" w:cs="Arial"/>
          <w:b/>
          <w:sz w:val="24"/>
          <w:szCs w:val="24"/>
        </w:rPr>
        <w:t xml:space="preserve"> COMMITTEE</w:t>
      </w:r>
    </w:p>
    <w:p w14:paraId="21EBF1C5" w14:textId="1B0EA8F1" w:rsidR="002337B4" w:rsidRPr="00177475" w:rsidRDefault="00990930" w:rsidP="004E28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E3C26" w:rsidRPr="00177475">
        <w:rPr>
          <w:rFonts w:ascii="Arial" w:eastAsia="Times New Roman" w:hAnsi="Arial" w:cs="Arial"/>
          <w:b/>
          <w:sz w:val="24"/>
          <w:szCs w:val="24"/>
        </w:rPr>
        <w:t xml:space="preserve">To be held on Monday </w:t>
      </w:r>
      <w:r w:rsidR="00D44017" w:rsidRPr="00177475">
        <w:rPr>
          <w:rFonts w:ascii="Arial" w:eastAsia="Times New Roman" w:hAnsi="Arial" w:cs="Arial"/>
          <w:b/>
          <w:sz w:val="24"/>
          <w:szCs w:val="24"/>
        </w:rPr>
        <w:t>30th</w:t>
      </w:r>
      <w:r w:rsidR="001A2372" w:rsidRPr="00177475">
        <w:rPr>
          <w:rFonts w:ascii="Arial" w:eastAsia="Times New Roman" w:hAnsi="Arial" w:cs="Arial"/>
          <w:b/>
          <w:sz w:val="24"/>
          <w:szCs w:val="24"/>
        </w:rPr>
        <w:t xml:space="preserve"> January 202</w:t>
      </w:r>
      <w:r w:rsidR="00D44017" w:rsidRPr="00177475">
        <w:rPr>
          <w:rFonts w:ascii="Arial" w:eastAsia="Times New Roman" w:hAnsi="Arial" w:cs="Arial"/>
          <w:b/>
          <w:sz w:val="24"/>
          <w:szCs w:val="24"/>
        </w:rPr>
        <w:t>3</w:t>
      </w:r>
      <w:r w:rsidR="004E3C26" w:rsidRPr="00177475">
        <w:rPr>
          <w:rFonts w:ascii="Arial" w:eastAsia="Times New Roman" w:hAnsi="Arial" w:cs="Arial"/>
          <w:b/>
          <w:sz w:val="24"/>
          <w:szCs w:val="24"/>
        </w:rPr>
        <w:t xml:space="preserve"> at 6.30pm </w:t>
      </w:r>
    </w:p>
    <w:p w14:paraId="1ED52B81" w14:textId="098B6C5C" w:rsidR="004E3C26" w:rsidRDefault="004E3C26" w:rsidP="0017747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In the Guild Hall Chamber</w:t>
      </w:r>
    </w:p>
    <w:p w14:paraId="44C8B5E7" w14:textId="77777777" w:rsidR="00177475" w:rsidRPr="00177475" w:rsidRDefault="00177475" w:rsidP="0017747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23A1EB" w14:textId="150595AE" w:rsidR="00624136" w:rsidRPr="00177475" w:rsidRDefault="004E2838" w:rsidP="0017747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177475">
        <w:rPr>
          <w:rFonts w:ascii="Arial" w:eastAsia="Times New Roman" w:hAnsi="Arial" w:cs="Arial"/>
          <w:sz w:val="24"/>
          <w:szCs w:val="24"/>
        </w:rPr>
        <w:t xml:space="preserve">The attendance of the following Councillors is requested at the above </w:t>
      </w:r>
      <w:r w:rsidR="00177475">
        <w:rPr>
          <w:rFonts w:ascii="Arial" w:eastAsia="Times New Roman" w:hAnsi="Arial" w:cs="Arial"/>
          <w:sz w:val="24"/>
          <w:szCs w:val="24"/>
        </w:rPr>
        <w:t>m</w:t>
      </w:r>
      <w:r w:rsidRPr="00177475">
        <w:rPr>
          <w:rFonts w:ascii="Arial" w:eastAsia="Times New Roman" w:hAnsi="Arial" w:cs="Arial"/>
          <w:sz w:val="24"/>
          <w:szCs w:val="24"/>
        </w:rPr>
        <w:t>eeting:</w:t>
      </w:r>
    </w:p>
    <w:p w14:paraId="40760E89" w14:textId="691AC42E" w:rsidR="00845916" w:rsidRPr="00177475" w:rsidRDefault="005A0576" w:rsidP="0017747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>Councillors Darren Chapman, Clive Goddard,</w:t>
      </w:r>
      <w:r w:rsidR="00D44017" w:rsidRPr="00177475">
        <w:rPr>
          <w:rFonts w:ascii="Arial" w:eastAsia="Times New Roman" w:hAnsi="Arial" w:cs="Arial"/>
          <w:bCs/>
          <w:sz w:val="24"/>
          <w:szCs w:val="24"/>
        </w:rPr>
        <w:t xml:space="preserve"> Robert Jones,</w:t>
      </w:r>
      <w:r w:rsidRPr="00177475">
        <w:rPr>
          <w:rFonts w:ascii="Arial" w:eastAsia="Times New Roman" w:hAnsi="Arial" w:cs="Arial"/>
          <w:bCs/>
          <w:sz w:val="24"/>
          <w:szCs w:val="24"/>
        </w:rPr>
        <w:t xml:space="preserve"> Paul Rye, Martin Sweeney.</w:t>
      </w:r>
    </w:p>
    <w:p w14:paraId="127EB768" w14:textId="77777777" w:rsidR="005A0576" w:rsidRPr="00177475" w:rsidRDefault="005A0576" w:rsidP="000945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0C1876CA" w14:textId="77777777" w:rsidR="00091CDD" w:rsidRPr="00177475" w:rsidRDefault="004E2838" w:rsidP="000945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177475">
        <w:rPr>
          <w:rFonts w:ascii="Arial" w:eastAsia="Times New Roman" w:hAnsi="Arial" w:cs="Arial"/>
          <w:b/>
          <w:sz w:val="24"/>
          <w:szCs w:val="24"/>
          <w:u w:val="single"/>
        </w:rPr>
        <w:t>AGENDA</w:t>
      </w:r>
    </w:p>
    <w:p w14:paraId="1839BB52" w14:textId="77777777" w:rsidR="00BE4C48" w:rsidRPr="00177475" w:rsidRDefault="00BE4C48" w:rsidP="00D0090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1047812" w14:textId="156C157B" w:rsidR="004E2838" w:rsidRPr="00177475" w:rsidRDefault="0051014E" w:rsidP="00D32D5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APOLOGIES FOR ABSENCE</w:t>
      </w:r>
    </w:p>
    <w:p w14:paraId="537F4067" w14:textId="77777777" w:rsidR="004E2838" w:rsidRPr="00177475" w:rsidRDefault="004E2838" w:rsidP="00FB12B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3D67E9E" w14:textId="77777777" w:rsidR="00A15427" w:rsidRPr="00177475" w:rsidRDefault="0051014E" w:rsidP="00D32D5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DECLARATIONS OF INTEREST</w:t>
      </w:r>
    </w:p>
    <w:p w14:paraId="66C44D03" w14:textId="77777777" w:rsidR="004E2838" w:rsidRPr="00177475" w:rsidRDefault="0051014E" w:rsidP="00E26EBB">
      <w:pPr>
        <w:overflowPunct w:val="0"/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sz w:val="24"/>
          <w:szCs w:val="24"/>
        </w:rPr>
      </w:pPr>
      <w:r w:rsidRPr="00177475">
        <w:rPr>
          <w:rFonts w:ascii="Arial" w:eastAsia="Times New Roman" w:hAnsi="Arial" w:cs="Arial"/>
          <w:sz w:val="24"/>
          <w:szCs w:val="24"/>
          <w:lang w:val="en-US"/>
        </w:rPr>
        <w:t>Members are invited to declare disclosable pecuniary interests and other interests in items on the agenda as required by the Council’s Code of Conduct and by the Localism Act 2011</w:t>
      </w:r>
      <w:r w:rsidR="00237FB5" w:rsidRPr="00177475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3CB4F39" w14:textId="77777777" w:rsidR="004E2838" w:rsidRPr="00177475" w:rsidRDefault="004E2838" w:rsidP="00FB12B9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20" w:right="-567" w:hanging="720"/>
        <w:rPr>
          <w:rFonts w:ascii="Arial" w:eastAsia="Times New Roman" w:hAnsi="Arial" w:cs="Arial"/>
          <w:sz w:val="24"/>
          <w:szCs w:val="24"/>
        </w:rPr>
      </w:pPr>
    </w:p>
    <w:p w14:paraId="79AAFD18" w14:textId="05ACCE49" w:rsidR="0051014E" w:rsidRPr="00177475" w:rsidRDefault="0051014E" w:rsidP="00D32D5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MINUTES (enclos</w:t>
      </w:r>
      <w:r w:rsidR="005E7689">
        <w:rPr>
          <w:rFonts w:ascii="Arial" w:eastAsia="Times New Roman" w:hAnsi="Arial" w:cs="Arial"/>
          <w:b/>
          <w:sz w:val="24"/>
          <w:szCs w:val="24"/>
        </w:rPr>
        <w:t>ure</w:t>
      </w:r>
      <w:r w:rsidRPr="00177475">
        <w:rPr>
          <w:rFonts w:ascii="Arial" w:eastAsia="Times New Roman" w:hAnsi="Arial" w:cs="Arial"/>
          <w:b/>
          <w:sz w:val="24"/>
          <w:szCs w:val="24"/>
        </w:rPr>
        <w:t xml:space="preserve">) </w:t>
      </w:r>
    </w:p>
    <w:p w14:paraId="6BE86277" w14:textId="3B692DD0" w:rsidR="004E2838" w:rsidRPr="00177475" w:rsidRDefault="001A2372" w:rsidP="001A237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>The minutes of the meeting held on Monday</w:t>
      </w:r>
      <w:r w:rsidR="00AB210E">
        <w:rPr>
          <w:rFonts w:ascii="Arial" w:eastAsia="Times New Roman" w:hAnsi="Arial" w:cs="Arial"/>
          <w:bCs/>
          <w:sz w:val="24"/>
          <w:szCs w:val="24"/>
        </w:rPr>
        <w:t xml:space="preserve"> 30</w:t>
      </w:r>
      <w:r w:rsidR="00AB210E" w:rsidRPr="00AB210E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AB210E">
        <w:rPr>
          <w:rFonts w:ascii="Arial" w:eastAsia="Times New Roman" w:hAnsi="Arial" w:cs="Arial"/>
          <w:bCs/>
          <w:sz w:val="24"/>
          <w:szCs w:val="24"/>
        </w:rPr>
        <w:t xml:space="preserve"> October 2022 </w:t>
      </w:r>
      <w:r w:rsidRPr="00177475">
        <w:rPr>
          <w:rFonts w:ascii="Arial" w:eastAsia="Times New Roman" w:hAnsi="Arial" w:cs="Arial"/>
          <w:bCs/>
          <w:sz w:val="24"/>
          <w:szCs w:val="24"/>
        </w:rPr>
        <w:t>to be agreed as a true record of the meeting and signed by the Chairman</w:t>
      </w:r>
    </w:p>
    <w:p w14:paraId="0F976B10" w14:textId="77777777" w:rsidR="001A2372" w:rsidRPr="00177475" w:rsidRDefault="001A2372" w:rsidP="001A237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4D1659A1" w14:textId="77777777" w:rsidR="00284F22" w:rsidRPr="00177475" w:rsidRDefault="005E4F75" w:rsidP="00D32D5E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PRESS AND PUBLIC EXCLUDED</w:t>
      </w:r>
    </w:p>
    <w:p w14:paraId="6D794CA1" w14:textId="586A455C" w:rsidR="00CD0795" w:rsidRPr="00177475" w:rsidRDefault="005E4F75" w:rsidP="00E26EBB">
      <w:pPr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i/>
          <w:sz w:val="24"/>
          <w:szCs w:val="24"/>
        </w:rPr>
        <w:t xml:space="preserve">To consider </w:t>
      </w:r>
      <w:r w:rsidR="00E26EBB" w:rsidRPr="00177475">
        <w:rPr>
          <w:rFonts w:ascii="Arial" w:eastAsia="Times New Roman" w:hAnsi="Arial" w:cs="Arial"/>
          <w:bCs/>
          <w:i/>
          <w:sz w:val="24"/>
          <w:szCs w:val="24"/>
        </w:rPr>
        <w:t>to</w:t>
      </w:r>
      <w:r w:rsidRPr="00177475">
        <w:rPr>
          <w:rFonts w:ascii="Arial" w:eastAsia="Times New Roman" w:hAnsi="Arial" w:cs="Arial"/>
          <w:bCs/>
          <w:i/>
          <w:sz w:val="24"/>
          <w:szCs w:val="24"/>
        </w:rPr>
        <w:t xml:space="preserve"> resolve that this meeting be held without press or public present as the content of discussions </w:t>
      </w:r>
      <w:r w:rsidR="005A0576" w:rsidRPr="00177475">
        <w:rPr>
          <w:rFonts w:ascii="Arial" w:eastAsia="Times New Roman" w:hAnsi="Arial" w:cs="Arial"/>
          <w:bCs/>
          <w:i/>
          <w:sz w:val="24"/>
          <w:szCs w:val="24"/>
        </w:rPr>
        <w:t>will</w:t>
      </w:r>
      <w:r w:rsidRPr="00177475">
        <w:rPr>
          <w:rFonts w:ascii="Arial" w:eastAsia="Times New Roman" w:hAnsi="Arial" w:cs="Arial"/>
          <w:bCs/>
          <w:i/>
          <w:sz w:val="24"/>
          <w:szCs w:val="24"/>
        </w:rPr>
        <w:t xml:space="preserve"> involve</w:t>
      </w:r>
      <w:r w:rsidR="005A0576" w:rsidRPr="00177475">
        <w:rPr>
          <w:rFonts w:ascii="Arial" w:eastAsia="Times New Roman" w:hAnsi="Arial" w:cs="Arial"/>
          <w:bCs/>
          <w:i/>
          <w:sz w:val="24"/>
          <w:szCs w:val="24"/>
        </w:rPr>
        <w:t xml:space="preserve"> sensitive and</w:t>
      </w:r>
      <w:r w:rsidRPr="00177475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5A0576" w:rsidRPr="00177475">
        <w:rPr>
          <w:rFonts w:ascii="Arial" w:eastAsia="Times New Roman" w:hAnsi="Arial" w:cs="Arial"/>
          <w:bCs/>
          <w:i/>
          <w:sz w:val="24"/>
          <w:szCs w:val="24"/>
        </w:rPr>
        <w:t>confidential</w:t>
      </w:r>
      <w:r w:rsidRPr="00177475">
        <w:rPr>
          <w:rFonts w:ascii="Arial" w:eastAsia="Times New Roman" w:hAnsi="Arial" w:cs="Arial"/>
          <w:bCs/>
          <w:i/>
          <w:sz w:val="24"/>
          <w:szCs w:val="24"/>
        </w:rPr>
        <w:t xml:space="preserve"> matters and is therefore exempt information as defined in Paragraph 4 of Part 1 of Schedule 12A to the local Government Act 1972, to be treated as confidential by Members</w:t>
      </w:r>
      <w:r w:rsidR="00911C0E" w:rsidRPr="0017747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4F6CFE0" w14:textId="77777777" w:rsidR="00A415BC" w:rsidRPr="00177475" w:rsidRDefault="00A415BC" w:rsidP="00845916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sz w:val="24"/>
          <w:szCs w:val="24"/>
        </w:rPr>
      </w:pPr>
    </w:p>
    <w:p w14:paraId="76FCDEEC" w14:textId="1D24E2A2" w:rsidR="006A5AE3" w:rsidRPr="00177475" w:rsidRDefault="006A5AE3" w:rsidP="000A7495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CONFIDENTIALITY</w:t>
      </w:r>
    </w:p>
    <w:p w14:paraId="2B171920" w14:textId="026F3321" w:rsidR="00E33B79" w:rsidRPr="00177475" w:rsidRDefault="00E33B79" w:rsidP="00E33B79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>Chairman to advise on the subject of confidentiality</w:t>
      </w:r>
    </w:p>
    <w:p w14:paraId="7F092A23" w14:textId="77777777" w:rsidR="00E33B79" w:rsidRPr="00177475" w:rsidRDefault="00E33B79" w:rsidP="00E33B79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28018669" w14:textId="340F3D67" w:rsidR="00D44017" w:rsidRPr="00177475" w:rsidRDefault="00D44017" w:rsidP="007A1D7D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 xml:space="preserve">STAFFING MATTERS </w:t>
      </w:r>
    </w:p>
    <w:p w14:paraId="21566A3F" w14:textId="63A9FE6F" w:rsidR="00D44017" w:rsidRPr="00177475" w:rsidRDefault="00D44017" w:rsidP="005E7689">
      <w:pPr>
        <w:pStyle w:val="ListParagraph"/>
        <w:widowControl w:val="0"/>
        <w:numPr>
          <w:ilvl w:val="0"/>
          <w:numId w:val="32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>Assistant Town Clerk to attend the meeting to report on matters affecting her role.</w:t>
      </w:r>
    </w:p>
    <w:p w14:paraId="7076880B" w14:textId="47B3776D" w:rsidR="00D44017" w:rsidRDefault="00D44017" w:rsidP="00D44017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Following this agenda </w:t>
      </w:r>
      <w:proofErr w:type="gramStart"/>
      <w:r w:rsidRPr="00177475">
        <w:rPr>
          <w:rFonts w:ascii="Arial" w:eastAsia="Times New Roman" w:hAnsi="Arial" w:cs="Arial"/>
          <w:bCs/>
          <w:i/>
          <w:iCs/>
          <w:sz w:val="24"/>
          <w:szCs w:val="24"/>
        </w:rPr>
        <w:t>item</w:t>
      </w:r>
      <w:proofErr w:type="gramEnd"/>
      <w:r w:rsidRPr="0017747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the Assistant Town Clerk will leave the meeting</w:t>
      </w:r>
      <w:r w:rsidRPr="00177475">
        <w:rPr>
          <w:rFonts w:ascii="Arial" w:eastAsia="Times New Roman" w:hAnsi="Arial" w:cs="Arial"/>
          <w:bCs/>
          <w:sz w:val="24"/>
          <w:szCs w:val="24"/>
        </w:rPr>
        <w:t>.</w:t>
      </w:r>
    </w:p>
    <w:p w14:paraId="4AF976B9" w14:textId="6C6BB075" w:rsidR="005E7689" w:rsidRPr="005E7689" w:rsidRDefault="005E7689" w:rsidP="005E7689">
      <w:pPr>
        <w:pStyle w:val="ListParagraph"/>
        <w:widowControl w:val="0"/>
        <w:numPr>
          <w:ilvl w:val="0"/>
          <w:numId w:val="32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Town Clerk to report on any other staffing matters.</w:t>
      </w:r>
    </w:p>
    <w:p w14:paraId="4B3BB1D7" w14:textId="77777777" w:rsidR="00D44017" w:rsidRPr="00177475" w:rsidRDefault="00D44017" w:rsidP="00D44017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3D95E7E7" w14:textId="0F4A1482" w:rsidR="007A1D7D" w:rsidRPr="00177475" w:rsidRDefault="007A1D7D" w:rsidP="007A1D7D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STAFF APPRAISALS</w:t>
      </w:r>
    </w:p>
    <w:p w14:paraId="7E3D2C98" w14:textId="71C3E604" w:rsidR="007A1D7D" w:rsidRPr="005917FC" w:rsidRDefault="007A1D7D" w:rsidP="005917FC">
      <w:pPr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 w:rsidRPr="005917FC">
        <w:rPr>
          <w:rFonts w:ascii="Arial" w:eastAsia="Times New Roman" w:hAnsi="Arial" w:cs="Arial"/>
          <w:bCs/>
          <w:sz w:val="24"/>
          <w:szCs w:val="24"/>
        </w:rPr>
        <w:t>To receive a report and recommendations from the Chairman, Cllr Chapman and Deputy Mayor following the staff appraisals carried out by them in October 202</w:t>
      </w:r>
      <w:r w:rsidR="00D44017" w:rsidRPr="005917FC">
        <w:rPr>
          <w:rFonts w:ascii="Arial" w:eastAsia="Times New Roman" w:hAnsi="Arial" w:cs="Arial"/>
          <w:bCs/>
          <w:sz w:val="24"/>
          <w:szCs w:val="24"/>
        </w:rPr>
        <w:t>2</w:t>
      </w:r>
    </w:p>
    <w:p w14:paraId="77592AB6" w14:textId="77777777" w:rsidR="007A1D7D" w:rsidRPr="00177475" w:rsidRDefault="007A1D7D" w:rsidP="007A1D7D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3566EBD4" w14:textId="6286365C" w:rsidR="00177475" w:rsidRDefault="00177475" w:rsidP="002337B4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NALC PAY AWARDS</w:t>
      </w:r>
      <w:r w:rsidR="00AB210E">
        <w:rPr>
          <w:rFonts w:ascii="Arial" w:eastAsia="Times New Roman" w:hAnsi="Arial" w:cs="Arial"/>
          <w:b/>
          <w:sz w:val="24"/>
          <w:szCs w:val="24"/>
        </w:rPr>
        <w:t xml:space="preserve"> 2022-23</w:t>
      </w:r>
      <w:r>
        <w:rPr>
          <w:rFonts w:ascii="Arial" w:eastAsia="Times New Roman" w:hAnsi="Arial" w:cs="Arial"/>
          <w:b/>
          <w:sz w:val="24"/>
          <w:szCs w:val="24"/>
        </w:rPr>
        <w:t xml:space="preserve"> (enclosure)</w:t>
      </w:r>
    </w:p>
    <w:p w14:paraId="7A81A8CA" w14:textId="71705C2B" w:rsidR="00177475" w:rsidRDefault="00177475" w:rsidP="00177475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To receive and note the NALC pay awards to take effect from1st April 2022</w:t>
      </w:r>
    </w:p>
    <w:p w14:paraId="3BBCEE5E" w14:textId="77777777" w:rsidR="00177475" w:rsidRPr="00177475" w:rsidRDefault="00177475" w:rsidP="00177475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52923DD2" w14:textId="618AE00A" w:rsidR="00CF2EC5" w:rsidRPr="00177475" w:rsidRDefault="001A2372" w:rsidP="002337B4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 xml:space="preserve">CURRENT SITUATION ON </w:t>
      </w:r>
      <w:r w:rsidR="00D44017" w:rsidRPr="00177475">
        <w:rPr>
          <w:rFonts w:ascii="Arial" w:eastAsia="Times New Roman" w:hAnsi="Arial" w:cs="Arial"/>
          <w:b/>
          <w:sz w:val="24"/>
          <w:szCs w:val="24"/>
        </w:rPr>
        <w:t>RFO AND HANDYPERSON ROLE</w:t>
      </w:r>
      <w:r w:rsidR="005917FC">
        <w:rPr>
          <w:rFonts w:ascii="Arial" w:eastAsia="Times New Roman" w:hAnsi="Arial" w:cs="Arial"/>
          <w:b/>
          <w:sz w:val="24"/>
          <w:szCs w:val="24"/>
        </w:rPr>
        <w:t>S</w:t>
      </w:r>
      <w:r w:rsidR="0006560C">
        <w:rPr>
          <w:rFonts w:ascii="Arial" w:eastAsia="Times New Roman" w:hAnsi="Arial" w:cs="Arial"/>
          <w:b/>
          <w:sz w:val="24"/>
          <w:szCs w:val="24"/>
        </w:rPr>
        <w:t xml:space="preserve"> (enclosure)</w:t>
      </w:r>
    </w:p>
    <w:p w14:paraId="6957EDDF" w14:textId="4B041CAD" w:rsidR="00CF2EC5" w:rsidRPr="00177475" w:rsidRDefault="00CF2EC5" w:rsidP="00CF2EC5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>Town Clerk to report</w:t>
      </w:r>
      <w:r w:rsidR="00D44017" w:rsidRPr="00177475">
        <w:rPr>
          <w:rFonts w:ascii="Arial" w:eastAsia="Times New Roman" w:hAnsi="Arial" w:cs="Arial"/>
          <w:bCs/>
          <w:sz w:val="24"/>
          <w:szCs w:val="24"/>
        </w:rPr>
        <w:t xml:space="preserve"> and Councillors to consider the restructuring of these roles.</w:t>
      </w:r>
    </w:p>
    <w:p w14:paraId="46120870" w14:textId="77777777" w:rsidR="006112C2" w:rsidRPr="00177475" w:rsidRDefault="006112C2" w:rsidP="00CF2EC5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42C1F7CA" w14:textId="77777777" w:rsidR="00716D7F" w:rsidRPr="00177475" w:rsidRDefault="00716D7F" w:rsidP="00716D7F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 xml:space="preserve">COMMITTEE FORMATION </w:t>
      </w:r>
    </w:p>
    <w:p w14:paraId="264BE7F0" w14:textId="0D9BA62A" w:rsidR="00716D7F" w:rsidRPr="00177475" w:rsidRDefault="00716D7F" w:rsidP="00716D7F">
      <w:pPr>
        <w:pStyle w:val="ListParagraph"/>
        <w:widowControl w:val="0"/>
        <w:numPr>
          <w:ilvl w:val="0"/>
          <w:numId w:val="30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 xml:space="preserve">Councillors to consider the work to be progressed in accordance with </w:t>
      </w:r>
      <w:r>
        <w:rPr>
          <w:rFonts w:ascii="Arial" w:eastAsia="Times New Roman" w:hAnsi="Arial" w:cs="Arial"/>
          <w:bCs/>
          <w:sz w:val="24"/>
          <w:szCs w:val="24"/>
        </w:rPr>
        <w:t xml:space="preserve">the approved </w:t>
      </w:r>
      <w:r w:rsidRPr="00177475">
        <w:rPr>
          <w:rFonts w:ascii="Arial" w:eastAsia="Times New Roman" w:hAnsi="Arial" w:cs="Arial"/>
          <w:bCs/>
          <w:sz w:val="24"/>
          <w:szCs w:val="24"/>
        </w:rPr>
        <w:t xml:space="preserve">budget </w:t>
      </w:r>
      <w:r>
        <w:rPr>
          <w:rFonts w:ascii="Arial" w:eastAsia="Times New Roman" w:hAnsi="Arial" w:cs="Arial"/>
          <w:bCs/>
          <w:sz w:val="24"/>
          <w:szCs w:val="24"/>
        </w:rPr>
        <w:t>for 2023-24</w:t>
      </w:r>
      <w:r w:rsidRPr="00177475">
        <w:rPr>
          <w:rFonts w:ascii="Arial" w:eastAsia="Times New Roman" w:hAnsi="Arial" w:cs="Arial"/>
          <w:bCs/>
          <w:sz w:val="24"/>
          <w:szCs w:val="24"/>
        </w:rPr>
        <w:t xml:space="preserve"> and to consider the Committee</w:t>
      </w:r>
      <w:r>
        <w:rPr>
          <w:rFonts w:ascii="Arial" w:eastAsia="Times New Roman" w:hAnsi="Arial" w:cs="Arial"/>
          <w:bCs/>
          <w:sz w:val="24"/>
          <w:szCs w:val="24"/>
        </w:rPr>
        <w:t xml:space="preserve"> appropriate</w:t>
      </w:r>
      <w:r w:rsidRPr="00177475">
        <w:rPr>
          <w:rFonts w:ascii="Arial" w:eastAsia="Times New Roman" w:hAnsi="Arial" w:cs="Arial"/>
          <w:bCs/>
          <w:sz w:val="24"/>
          <w:szCs w:val="24"/>
        </w:rPr>
        <w:t xml:space="preserve"> for this purpose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490D96B6" w14:textId="77777777" w:rsidR="00716D7F" w:rsidRPr="00177475" w:rsidRDefault="00716D7F" w:rsidP="00716D7F">
      <w:pPr>
        <w:pStyle w:val="ListParagraph"/>
        <w:widowControl w:val="0"/>
        <w:numPr>
          <w:ilvl w:val="0"/>
          <w:numId w:val="30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 xml:space="preserve">To note that from May 2023 </w:t>
      </w:r>
      <w:r>
        <w:rPr>
          <w:rFonts w:ascii="Arial" w:eastAsia="Times New Roman" w:hAnsi="Arial" w:cs="Arial"/>
          <w:bCs/>
          <w:sz w:val="24"/>
          <w:szCs w:val="24"/>
        </w:rPr>
        <w:t xml:space="preserve">it has been agreed by the Confederation of the Cinque Ports that each Council should appoint a ‘Cinque Ports Champion’ and that this will be included in appointments to Outside </w:t>
      </w:r>
      <w:r w:rsidRPr="00177475">
        <w:rPr>
          <w:rFonts w:ascii="Arial" w:eastAsia="Times New Roman" w:hAnsi="Arial" w:cs="Arial"/>
          <w:bCs/>
          <w:sz w:val="24"/>
          <w:szCs w:val="24"/>
        </w:rPr>
        <w:t>Bodies</w:t>
      </w:r>
    </w:p>
    <w:p w14:paraId="58F2A8BB" w14:textId="77777777" w:rsidR="00716D7F" w:rsidRPr="00716D7F" w:rsidRDefault="00716D7F" w:rsidP="00716D7F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524A6C74" w14:textId="47CE85DF" w:rsidR="00A10EE8" w:rsidRPr="00A10EE8" w:rsidRDefault="00A10EE8" w:rsidP="00E33B79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PERSONNEL COMMITTEE TERMS OF REFERENCE</w:t>
      </w:r>
    </w:p>
    <w:p w14:paraId="23896CE1" w14:textId="436DF2F9" w:rsidR="00A10EE8" w:rsidRDefault="00A10EE8" w:rsidP="00A10EE8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To review and update the Terms of Reference for the Personnel Committee</w:t>
      </w:r>
    </w:p>
    <w:p w14:paraId="6C0F02D6" w14:textId="16ECB76B" w:rsidR="00A10EE8" w:rsidRDefault="00A10EE8" w:rsidP="00A10EE8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5EF66170" w14:textId="1CD27E77" w:rsidR="00427490" w:rsidRPr="00177475" w:rsidRDefault="001A2372" w:rsidP="00E33B79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lastRenderedPageBreak/>
        <w:t>DRAFT MEETING DATES (enclosure)</w:t>
      </w:r>
      <w:r w:rsidR="00065659" w:rsidRPr="001774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C7F93C6" w14:textId="5E500B23" w:rsidR="00E33B79" w:rsidRDefault="001A2372" w:rsidP="001A2372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>Councillors to consider the draft meeting dates for approval by the Committee and presentation to full Council at the Annual General Meeting.</w:t>
      </w:r>
    </w:p>
    <w:p w14:paraId="48774489" w14:textId="77777777" w:rsidR="00D44017" w:rsidRPr="00177475" w:rsidRDefault="00D44017" w:rsidP="00D44017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1A253B0B" w14:textId="77CCE9C4" w:rsidR="001A2372" w:rsidRPr="00177475" w:rsidRDefault="001A2372" w:rsidP="002337B4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AUGUST HOLIDAY PERIOD</w:t>
      </w:r>
    </w:p>
    <w:p w14:paraId="544580BD" w14:textId="6D774581" w:rsidR="001A2372" w:rsidRPr="00177475" w:rsidRDefault="001A2372" w:rsidP="001A2372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>Councillors to consider the dates for the August holiday period for approval</w:t>
      </w:r>
      <w:r w:rsidR="00716D7F">
        <w:rPr>
          <w:rFonts w:ascii="Arial" w:eastAsia="Times New Roman" w:hAnsi="Arial" w:cs="Arial"/>
          <w:bCs/>
          <w:sz w:val="24"/>
          <w:szCs w:val="24"/>
        </w:rPr>
        <w:t>.</w:t>
      </w:r>
    </w:p>
    <w:p w14:paraId="5460274E" w14:textId="77777777" w:rsidR="001A2372" w:rsidRPr="00177475" w:rsidRDefault="001A2372" w:rsidP="001A2372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Cs/>
          <w:sz w:val="24"/>
          <w:szCs w:val="24"/>
        </w:rPr>
      </w:pPr>
    </w:p>
    <w:p w14:paraId="7C93111E" w14:textId="4ED345AF" w:rsidR="00275E5F" w:rsidRPr="00177475" w:rsidRDefault="009B7E09" w:rsidP="002337B4">
      <w:pPr>
        <w:pStyle w:val="ListParagraph"/>
        <w:widowControl w:val="0"/>
        <w:numPr>
          <w:ilvl w:val="0"/>
          <w:numId w:val="7"/>
        </w:num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</w:rPr>
      </w:pPr>
      <w:r w:rsidRPr="00177475">
        <w:rPr>
          <w:rFonts w:ascii="Arial" w:eastAsia="Times New Roman" w:hAnsi="Arial" w:cs="Arial"/>
          <w:b/>
          <w:sz w:val="24"/>
          <w:szCs w:val="24"/>
        </w:rPr>
        <w:t>FREEDOM OF INFORMATION REQUESTS</w:t>
      </w:r>
      <w:r w:rsidR="00065659" w:rsidRPr="001774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FCA1A1D" w14:textId="43322556" w:rsidR="00E33B79" w:rsidRPr="00177475" w:rsidRDefault="009B7E09" w:rsidP="009B7E09">
      <w:pPr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ab/>
        <w:t xml:space="preserve">        To receive </w:t>
      </w:r>
      <w:r w:rsidR="00E53C1A" w:rsidRPr="00177475">
        <w:rPr>
          <w:rFonts w:ascii="Arial" w:eastAsia="Times New Roman" w:hAnsi="Arial" w:cs="Arial"/>
          <w:bCs/>
          <w:sz w:val="24"/>
          <w:szCs w:val="24"/>
        </w:rPr>
        <w:t>an update from the Chairman and Town Clerk</w:t>
      </w:r>
    </w:p>
    <w:p w14:paraId="528091BC" w14:textId="566BD981" w:rsidR="009B7E09" w:rsidRPr="00177475" w:rsidRDefault="009B7E09" w:rsidP="009B7E09">
      <w:pPr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67"/>
        <w:rPr>
          <w:rFonts w:ascii="Arial" w:eastAsia="Times New Roman" w:hAnsi="Arial" w:cs="Arial"/>
          <w:bCs/>
          <w:sz w:val="24"/>
          <w:szCs w:val="24"/>
        </w:rPr>
      </w:pPr>
      <w:r w:rsidRPr="00177475">
        <w:rPr>
          <w:rFonts w:ascii="Arial" w:eastAsia="Times New Roman" w:hAnsi="Arial" w:cs="Arial"/>
          <w:bCs/>
          <w:sz w:val="24"/>
          <w:szCs w:val="24"/>
        </w:rPr>
        <w:tab/>
      </w:r>
      <w:r w:rsidRPr="00177475">
        <w:rPr>
          <w:rFonts w:ascii="Arial" w:eastAsia="Times New Roman" w:hAnsi="Arial" w:cs="Arial"/>
          <w:bCs/>
          <w:sz w:val="24"/>
          <w:szCs w:val="24"/>
        </w:rPr>
        <w:tab/>
      </w:r>
    </w:p>
    <w:p w14:paraId="5A1B3910" w14:textId="77777777" w:rsidR="00E33B79" w:rsidRPr="00177475" w:rsidRDefault="00E33B79" w:rsidP="00E33B79">
      <w:pPr>
        <w:pStyle w:val="ListParagraph"/>
        <w:widowControl w:val="0"/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67"/>
        <w:rPr>
          <w:rFonts w:ascii="Arial" w:eastAsia="Times New Roman" w:hAnsi="Arial" w:cs="Arial"/>
          <w:b/>
          <w:sz w:val="24"/>
          <w:szCs w:val="24"/>
        </w:rPr>
      </w:pPr>
    </w:p>
    <w:p w14:paraId="37EEB548" w14:textId="532AE1BB" w:rsidR="00723A8E" w:rsidRPr="00177475" w:rsidRDefault="00624136" w:rsidP="0062413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7475">
        <w:rPr>
          <w:rFonts w:ascii="Arial" w:eastAsia="Times New Roman" w:hAnsi="Arial" w:cs="Arial"/>
          <w:sz w:val="24"/>
          <w:szCs w:val="24"/>
        </w:rPr>
        <w:t>Angela Alexander</w:t>
      </w:r>
      <w:r w:rsidR="00275E5F" w:rsidRPr="00177475">
        <w:rPr>
          <w:rFonts w:ascii="Arial" w:eastAsia="Times New Roman" w:hAnsi="Arial" w:cs="Arial"/>
          <w:sz w:val="24"/>
          <w:szCs w:val="24"/>
        </w:rPr>
        <w:t xml:space="preserve"> BA (Hons)</w:t>
      </w:r>
    </w:p>
    <w:p w14:paraId="186A43B1" w14:textId="77777777" w:rsidR="00177475" w:rsidRDefault="00723A8E" w:rsidP="0062413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7475">
        <w:rPr>
          <w:rFonts w:ascii="Arial" w:eastAsia="Times New Roman" w:hAnsi="Arial" w:cs="Arial"/>
          <w:sz w:val="24"/>
          <w:szCs w:val="24"/>
        </w:rPr>
        <w:t>Town Clerk</w:t>
      </w:r>
      <w:r w:rsidR="00D00903" w:rsidRPr="00177475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5BAD5D20" w14:textId="2E3DEAED" w:rsidR="00624136" w:rsidRPr="00177475" w:rsidRDefault="00D00903" w:rsidP="0062413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7475">
        <w:rPr>
          <w:rFonts w:ascii="Arial" w:eastAsia="Times New Roman" w:hAnsi="Arial" w:cs="Arial"/>
          <w:sz w:val="24"/>
          <w:szCs w:val="24"/>
        </w:rPr>
        <w:t>25</w:t>
      </w:r>
      <w:r w:rsidRPr="0017747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177475">
        <w:rPr>
          <w:rFonts w:ascii="Arial" w:eastAsia="Times New Roman" w:hAnsi="Arial" w:cs="Arial"/>
          <w:sz w:val="24"/>
          <w:szCs w:val="24"/>
        </w:rPr>
        <w:t xml:space="preserve"> January 2023</w:t>
      </w:r>
    </w:p>
    <w:sectPr w:rsidR="00624136" w:rsidRPr="00177475" w:rsidSect="00177475">
      <w:headerReference w:type="default" r:id="rId8"/>
      <w:footerReference w:type="default" r:id="rId9"/>
      <w:pgSz w:w="11906" w:h="16838"/>
      <w:pgMar w:top="1440" w:right="1080" w:bottom="1440" w:left="108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54DD" w14:textId="77777777" w:rsidR="007226A5" w:rsidRDefault="007226A5">
      <w:pPr>
        <w:spacing w:after="0" w:line="240" w:lineRule="auto"/>
      </w:pPr>
      <w:r>
        <w:separator/>
      </w:r>
    </w:p>
  </w:endnote>
  <w:endnote w:type="continuationSeparator" w:id="0">
    <w:p w14:paraId="6961BDEE" w14:textId="77777777" w:rsidR="007226A5" w:rsidRDefault="007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DE4E" w14:textId="568787EA" w:rsidR="008805E1" w:rsidRPr="0041704B" w:rsidRDefault="00D44017" w:rsidP="008805E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Personnel 30</w:t>
    </w:r>
    <w:r w:rsidRPr="00D44017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07D6" w14:textId="77777777" w:rsidR="007226A5" w:rsidRDefault="007226A5">
      <w:pPr>
        <w:spacing w:after="0" w:line="240" w:lineRule="auto"/>
      </w:pPr>
      <w:r>
        <w:separator/>
      </w:r>
    </w:p>
  </w:footnote>
  <w:footnote w:type="continuationSeparator" w:id="0">
    <w:p w14:paraId="078A8232" w14:textId="77777777" w:rsidR="007226A5" w:rsidRDefault="0072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45EA" w14:textId="0FADF7B7" w:rsidR="008805E1" w:rsidRPr="000366B0" w:rsidRDefault="008805E1" w:rsidP="008805E1">
    <w:pPr>
      <w:pStyle w:val="Header"/>
      <w:jc w:val="center"/>
      <w:rPr>
        <w:rFonts w:ascii="Arial" w:hAnsi="Arial" w:cs="Arial"/>
        <w:sz w:val="16"/>
        <w:szCs w:val="16"/>
      </w:rPr>
    </w:pPr>
  </w:p>
  <w:p w14:paraId="4A4E1BD7" w14:textId="77777777" w:rsidR="008805E1" w:rsidRDefault="00880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BAE"/>
    <w:multiLevelType w:val="singleLevel"/>
    <w:tmpl w:val="1FD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  <w:szCs w:val="24"/>
      </w:rPr>
    </w:lvl>
  </w:abstractNum>
  <w:abstractNum w:abstractNumId="1" w15:restartNumberingAfterBreak="0">
    <w:nsid w:val="057D4C80"/>
    <w:multiLevelType w:val="hybridMultilevel"/>
    <w:tmpl w:val="66E27016"/>
    <w:lvl w:ilvl="0" w:tplc="57061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C187F"/>
    <w:multiLevelType w:val="hybridMultilevel"/>
    <w:tmpl w:val="E18088EE"/>
    <w:lvl w:ilvl="0" w:tplc="56FA24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6C0B6E"/>
    <w:multiLevelType w:val="hybridMultilevel"/>
    <w:tmpl w:val="A6441D24"/>
    <w:lvl w:ilvl="0" w:tplc="DA5698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72E44"/>
    <w:multiLevelType w:val="hybridMultilevel"/>
    <w:tmpl w:val="6194DA36"/>
    <w:lvl w:ilvl="0" w:tplc="BFB4E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A7852"/>
    <w:multiLevelType w:val="hybridMultilevel"/>
    <w:tmpl w:val="9B14F72C"/>
    <w:lvl w:ilvl="0" w:tplc="49A6F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341BE6"/>
    <w:multiLevelType w:val="hybridMultilevel"/>
    <w:tmpl w:val="D3AAABFE"/>
    <w:lvl w:ilvl="0" w:tplc="41D05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86E0E"/>
    <w:multiLevelType w:val="hybridMultilevel"/>
    <w:tmpl w:val="9A46F868"/>
    <w:lvl w:ilvl="0" w:tplc="9DE49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FE78BC"/>
    <w:multiLevelType w:val="hybridMultilevel"/>
    <w:tmpl w:val="AF6C56C2"/>
    <w:lvl w:ilvl="0" w:tplc="49BAE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F2811"/>
    <w:multiLevelType w:val="hybridMultilevel"/>
    <w:tmpl w:val="98DCC784"/>
    <w:lvl w:ilvl="0" w:tplc="189C5DAA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18D484C"/>
    <w:multiLevelType w:val="hybridMultilevel"/>
    <w:tmpl w:val="247E3842"/>
    <w:lvl w:ilvl="0" w:tplc="F920D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C480D"/>
    <w:multiLevelType w:val="hybridMultilevel"/>
    <w:tmpl w:val="A43C4082"/>
    <w:lvl w:ilvl="0" w:tplc="D736E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901B0"/>
    <w:multiLevelType w:val="hybridMultilevel"/>
    <w:tmpl w:val="2AAECF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1A074F"/>
    <w:multiLevelType w:val="hybridMultilevel"/>
    <w:tmpl w:val="8B6C22F2"/>
    <w:lvl w:ilvl="0" w:tplc="33D02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256EFF"/>
    <w:multiLevelType w:val="hybridMultilevel"/>
    <w:tmpl w:val="659C683E"/>
    <w:lvl w:ilvl="0" w:tplc="1D6CFA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A463AE"/>
    <w:multiLevelType w:val="hybridMultilevel"/>
    <w:tmpl w:val="D310967C"/>
    <w:lvl w:ilvl="0" w:tplc="9654B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A498C"/>
    <w:multiLevelType w:val="hybridMultilevel"/>
    <w:tmpl w:val="3CE21784"/>
    <w:lvl w:ilvl="0" w:tplc="B240E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C4112B"/>
    <w:multiLevelType w:val="hybridMultilevel"/>
    <w:tmpl w:val="366635B8"/>
    <w:lvl w:ilvl="0" w:tplc="4D286C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B72410"/>
    <w:multiLevelType w:val="hybridMultilevel"/>
    <w:tmpl w:val="8FECCF40"/>
    <w:lvl w:ilvl="0" w:tplc="F11A21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F574B2"/>
    <w:multiLevelType w:val="hybridMultilevel"/>
    <w:tmpl w:val="CC50A1AE"/>
    <w:lvl w:ilvl="0" w:tplc="43D46C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ED5C7A"/>
    <w:multiLevelType w:val="hybridMultilevel"/>
    <w:tmpl w:val="F6F820A8"/>
    <w:lvl w:ilvl="0" w:tplc="244A7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6E2342"/>
    <w:multiLevelType w:val="hybridMultilevel"/>
    <w:tmpl w:val="6FB291F0"/>
    <w:lvl w:ilvl="0" w:tplc="B614ACB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47FC5B02"/>
    <w:multiLevelType w:val="hybridMultilevel"/>
    <w:tmpl w:val="D0F03734"/>
    <w:lvl w:ilvl="0" w:tplc="830CE43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346FD1"/>
    <w:multiLevelType w:val="hybridMultilevel"/>
    <w:tmpl w:val="152A6418"/>
    <w:lvl w:ilvl="0" w:tplc="10528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B0865"/>
    <w:multiLevelType w:val="hybridMultilevel"/>
    <w:tmpl w:val="E3861BA2"/>
    <w:lvl w:ilvl="0" w:tplc="46524656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3" w:hanging="360"/>
      </w:pPr>
    </w:lvl>
    <w:lvl w:ilvl="2" w:tplc="0809001B" w:tentative="1">
      <w:start w:val="1"/>
      <w:numFmt w:val="lowerRoman"/>
      <w:lvlText w:val="%3."/>
      <w:lvlJc w:val="right"/>
      <w:pPr>
        <w:ind w:left="2513" w:hanging="180"/>
      </w:pPr>
    </w:lvl>
    <w:lvl w:ilvl="3" w:tplc="0809000F" w:tentative="1">
      <w:start w:val="1"/>
      <w:numFmt w:val="decimal"/>
      <w:lvlText w:val="%4."/>
      <w:lvlJc w:val="left"/>
      <w:pPr>
        <w:ind w:left="3233" w:hanging="360"/>
      </w:pPr>
    </w:lvl>
    <w:lvl w:ilvl="4" w:tplc="08090019" w:tentative="1">
      <w:start w:val="1"/>
      <w:numFmt w:val="lowerLetter"/>
      <w:lvlText w:val="%5."/>
      <w:lvlJc w:val="left"/>
      <w:pPr>
        <w:ind w:left="3953" w:hanging="360"/>
      </w:pPr>
    </w:lvl>
    <w:lvl w:ilvl="5" w:tplc="0809001B" w:tentative="1">
      <w:start w:val="1"/>
      <w:numFmt w:val="lowerRoman"/>
      <w:lvlText w:val="%6."/>
      <w:lvlJc w:val="right"/>
      <w:pPr>
        <w:ind w:left="4673" w:hanging="180"/>
      </w:pPr>
    </w:lvl>
    <w:lvl w:ilvl="6" w:tplc="0809000F" w:tentative="1">
      <w:start w:val="1"/>
      <w:numFmt w:val="decimal"/>
      <w:lvlText w:val="%7."/>
      <w:lvlJc w:val="left"/>
      <w:pPr>
        <w:ind w:left="5393" w:hanging="360"/>
      </w:pPr>
    </w:lvl>
    <w:lvl w:ilvl="7" w:tplc="08090019" w:tentative="1">
      <w:start w:val="1"/>
      <w:numFmt w:val="lowerLetter"/>
      <w:lvlText w:val="%8."/>
      <w:lvlJc w:val="left"/>
      <w:pPr>
        <w:ind w:left="6113" w:hanging="360"/>
      </w:pPr>
    </w:lvl>
    <w:lvl w:ilvl="8" w:tplc="08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5" w15:restartNumberingAfterBreak="0">
    <w:nsid w:val="507D2229"/>
    <w:multiLevelType w:val="hybridMultilevel"/>
    <w:tmpl w:val="F4E2347C"/>
    <w:lvl w:ilvl="0" w:tplc="E8988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06549"/>
    <w:multiLevelType w:val="hybridMultilevel"/>
    <w:tmpl w:val="D890BB92"/>
    <w:lvl w:ilvl="0" w:tplc="7E1C93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B69AF"/>
    <w:multiLevelType w:val="hybridMultilevel"/>
    <w:tmpl w:val="73A4D182"/>
    <w:lvl w:ilvl="0" w:tplc="9F8A1D2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EB4732C"/>
    <w:multiLevelType w:val="hybridMultilevel"/>
    <w:tmpl w:val="E81877C4"/>
    <w:lvl w:ilvl="0" w:tplc="D87EDB6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38A7FBD"/>
    <w:multiLevelType w:val="hybridMultilevel"/>
    <w:tmpl w:val="4AD40742"/>
    <w:lvl w:ilvl="0" w:tplc="AEEACB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72F4863"/>
    <w:multiLevelType w:val="hybridMultilevel"/>
    <w:tmpl w:val="561ABB52"/>
    <w:lvl w:ilvl="0" w:tplc="C804FF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A97E2F"/>
    <w:multiLevelType w:val="hybridMultilevel"/>
    <w:tmpl w:val="08DAF5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03614">
    <w:abstractNumId w:val="0"/>
  </w:num>
  <w:num w:numId="2" w16cid:durableId="149449624">
    <w:abstractNumId w:val="12"/>
  </w:num>
  <w:num w:numId="3" w16cid:durableId="100879296">
    <w:abstractNumId w:val="17"/>
  </w:num>
  <w:num w:numId="4" w16cid:durableId="2035230156">
    <w:abstractNumId w:val="24"/>
  </w:num>
  <w:num w:numId="5" w16cid:durableId="590314558">
    <w:abstractNumId w:val="21"/>
  </w:num>
  <w:num w:numId="6" w16cid:durableId="1953857395">
    <w:abstractNumId w:val="3"/>
  </w:num>
  <w:num w:numId="7" w16cid:durableId="1826897268">
    <w:abstractNumId w:val="26"/>
  </w:num>
  <w:num w:numId="8" w16cid:durableId="1425149980">
    <w:abstractNumId w:val="16"/>
  </w:num>
  <w:num w:numId="9" w16cid:durableId="2057581181">
    <w:abstractNumId w:val="11"/>
  </w:num>
  <w:num w:numId="10" w16cid:durableId="713818610">
    <w:abstractNumId w:val="19"/>
  </w:num>
  <w:num w:numId="11" w16cid:durableId="1853376911">
    <w:abstractNumId w:val="5"/>
  </w:num>
  <w:num w:numId="12" w16cid:durableId="703552981">
    <w:abstractNumId w:val="8"/>
  </w:num>
  <w:num w:numId="13" w16cid:durableId="1389307798">
    <w:abstractNumId w:val="30"/>
  </w:num>
  <w:num w:numId="14" w16cid:durableId="391658813">
    <w:abstractNumId w:val="4"/>
  </w:num>
  <w:num w:numId="15" w16cid:durableId="1332220920">
    <w:abstractNumId w:val="1"/>
  </w:num>
  <w:num w:numId="16" w16cid:durableId="1773936965">
    <w:abstractNumId w:val="14"/>
  </w:num>
  <w:num w:numId="17" w16cid:durableId="2092849406">
    <w:abstractNumId w:val="31"/>
  </w:num>
  <w:num w:numId="18" w16cid:durableId="2025666082">
    <w:abstractNumId w:val="15"/>
  </w:num>
  <w:num w:numId="19" w16cid:durableId="1387872292">
    <w:abstractNumId w:val="23"/>
  </w:num>
  <w:num w:numId="20" w16cid:durableId="1346325950">
    <w:abstractNumId w:val="7"/>
  </w:num>
  <w:num w:numId="21" w16cid:durableId="2046759104">
    <w:abstractNumId w:val="25"/>
  </w:num>
  <w:num w:numId="22" w16cid:durableId="1432968962">
    <w:abstractNumId w:val="10"/>
  </w:num>
  <w:num w:numId="23" w16cid:durableId="2100759551">
    <w:abstractNumId w:val="6"/>
  </w:num>
  <w:num w:numId="24" w16cid:durableId="1015499418">
    <w:abstractNumId w:val="13"/>
  </w:num>
  <w:num w:numId="25" w16cid:durableId="1923373804">
    <w:abstractNumId w:val="29"/>
  </w:num>
  <w:num w:numId="26" w16cid:durableId="1683820234">
    <w:abstractNumId w:val="27"/>
  </w:num>
  <w:num w:numId="27" w16cid:durableId="1767846983">
    <w:abstractNumId w:val="9"/>
  </w:num>
  <w:num w:numId="28" w16cid:durableId="684598823">
    <w:abstractNumId w:val="18"/>
  </w:num>
  <w:num w:numId="29" w16cid:durableId="1084839896">
    <w:abstractNumId w:val="20"/>
  </w:num>
  <w:num w:numId="30" w16cid:durableId="520507468">
    <w:abstractNumId w:val="22"/>
  </w:num>
  <w:num w:numId="31" w16cid:durableId="777062826">
    <w:abstractNumId w:val="28"/>
  </w:num>
  <w:num w:numId="32" w16cid:durableId="152590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38"/>
    <w:rsid w:val="00004E5A"/>
    <w:rsid w:val="00016E59"/>
    <w:rsid w:val="000262FA"/>
    <w:rsid w:val="0004136F"/>
    <w:rsid w:val="000448DD"/>
    <w:rsid w:val="000459E9"/>
    <w:rsid w:val="00051951"/>
    <w:rsid w:val="00061584"/>
    <w:rsid w:val="000653E9"/>
    <w:rsid w:val="0006560C"/>
    <w:rsid w:val="00065659"/>
    <w:rsid w:val="000714BF"/>
    <w:rsid w:val="00073ACA"/>
    <w:rsid w:val="00080F4E"/>
    <w:rsid w:val="00081EC1"/>
    <w:rsid w:val="00091047"/>
    <w:rsid w:val="00091CDD"/>
    <w:rsid w:val="00094529"/>
    <w:rsid w:val="0009453B"/>
    <w:rsid w:val="000A4A05"/>
    <w:rsid w:val="000A6BF9"/>
    <w:rsid w:val="000A7495"/>
    <w:rsid w:val="000A7790"/>
    <w:rsid w:val="000C5E91"/>
    <w:rsid w:val="000C7289"/>
    <w:rsid w:val="000E339B"/>
    <w:rsid w:val="000E3E71"/>
    <w:rsid w:val="000E7FFD"/>
    <w:rsid w:val="000F07ED"/>
    <w:rsid w:val="00100DA9"/>
    <w:rsid w:val="00110ECA"/>
    <w:rsid w:val="00115339"/>
    <w:rsid w:val="00116948"/>
    <w:rsid w:val="00136581"/>
    <w:rsid w:val="00151B6F"/>
    <w:rsid w:val="00153379"/>
    <w:rsid w:val="001548E5"/>
    <w:rsid w:val="001569C1"/>
    <w:rsid w:val="00161254"/>
    <w:rsid w:val="00174FAD"/>
    <w:rsid w:val="00177475"/>
    <w:rsid w:val="00186963"/>
    <w:rsid w:val="00186D1D"/>
    <w:rsid w:val="00191090"/>
    <w:rsid w:val="0019134F"/>
    <w:rsid w:val="00192866"/>
    <w:rsid w:val="001A2372"/>
    <w:rsid w:val="001B2327"/>
    <w:rsid w:val="001C15EE"/>
    <w:rsid w:val="001C2FCD"/>
    <w:rsid w:val="001D662A"/>
    <w:rsid w:val="001E157B"/>
    <w:rsid w:val="001E5F30"/>
    <w:rsid w:val="001F31A7"/>
    <w:rsid w:val="00203AB4"/>
    <w:rsid w:val="00206652"/>
    <w:rsid w:val="00215DA8"/>
    <w:rsid w:val="00223D1E"/>
    <w:rsid w:val="002337B4"/>
    <w:rsid w:val="00233D5D"/>
    <w:rsid w:val="00237FB5"/>
    <w:rsid w:val="002435AA"/>
    <w:rsid w:val="00253F64"/>
    <w:rsid w:val="0026095B"/>
    <w:rsid w:val="0027013E"/>
    <w:rsid w:val="002757C8"/>
    <w:rsid w:val="00275E5F"/>
    <w:rsid w:val="00276342"/>
    <w:rsid w:val="00284B14"/>
    <w:rsid w:val="00284F22"/>
    <w:rsid w:val="00286B2D"/>
    <w:rsid w:val="002A6CBA"/>
    <w:rsid w:val="002B1C1E"/>
    <w:rsid w:val="002B3042"/>
    <w:rsid w:val="002C1324"/>
    <w:rsid w:val="002D039D"/>
    <w:rsid w:val="002D4B14"/>
    <w:rsid w:val="002F2662"/>
    <w:rsid w:val="002F6E64"/>
    <w:rsid w:val="00301D90"/>
    <w:rsid w:val="00303AA6"/>
    <w:rsid w:val="00310776"/>
    <w:rsid w:val="00341906"/>
    <w:rsid w:val="00343ABB"/>
    <w:rsid w:val="00344D00"/>
    <w:rsid w:val="003640B0"/>
    <w:rsid w:val="00372250"/>
    <w:rsid w:val="003868BC"/>
    <w:rsid w:val="003877F1"/>
    <w:rsid w:val="003927D6"/>
    <w:rsid w:val="003B014B"/>
    <w:rsid w:val="003B3778"/>
    <w:rsid w:val="003C3129"/>
    <w:rsid w:val="003E2F45"/>
    <w:rsid w:val="003F7298"/>
    <w:rsid w:val="004018CA"/>
    <w:rsid w:val="00427490"/>
    <w:rsid w:val="004624F5"/>
    <w:rsid w:val="00463155"/>
    <w:rsid w:val="00463FED"/>
    <w:rsid w:val="00465970"/>
    <w:rsid w:val="0046682E"/>
    <w:rsid w:val="00473E2A"/>
    <w:rsid w:val="0047769C"/>
    <w:rsid w:val="00485410"/>
    <w:rsid w:val="00487FC4"/>
    <w:rsid w:val="004C1692"/>
    <w:rsid w:val="004E2832"/>
    <w:rsid w:val="004E2838"/>
    <w:rsid w:val="004E3C26"/>
    <w:rsid w:val="004F5367"/>
    <w:rsid w:val="0051014E"/>
    <w:rsid w:val="005145E9"/>
    <w:rsid w:val="0053091E"/>
    <w:rsid w:val="00551DE6"/>
    <w:rsid w:val="00554291"/>
    <w:rsid w:val="00561449"/>
    <w:rsid w:val="00564E57"/>
    <w:rsid w:val="00575D3E"/>
    <w:rsid w:val="005917FC"/>
    <w:rsid w:val="005A02E8"/>
    <w:rsid w:val="005A0576"/>
    <w:rsid w:val="005D2CD8"/>
    <w:rsid w:val="005D5306"/>
    <w:rsid w:val="005E4F75"/>
    <w:rsid w:val="005E7689"/>
    <w:rsid w:val="005F3332"/>
    <w:rsid w:val="006012C5"/>
    <w:rsid w:val="006110EB"/>
    <w:rsid w:val="006112C2"/>
    <w:rsid w:val="00611EA1"/>
    <w:rsid w:val="0061313F"/>
    <w:rsid w:val="00613C8B"/>
    <w:rsid w:val="006152B9"/>
    <w:rsid w:val="00615D01"/>
    <w:rsid w:val="00624136"/>
    <w:rsid w:val="006261DE"/>
    <w:rsid w:val="00656EC9"/>
    <w:rsid w:val="00662ECE"/>
    <w:rsid w:val="00677307"/>
    <w:rsid w:val="00683E26"/>
    <w:rsid w:val="00684F65"/>
    <w:rsid w:val="006A5AE3"/>
    <w:rsid w:val="006B3F0B"/>
    <w:rsid w:val="006C1A35"/>
    <w:rsid w:val="006C61B2"/>
    <w:rsid w:val="006D7173"/>
    <w:rsid w:val="006E5225"/>
    <w:rsid w:val="006E7AAD"/>
    <w:rsid w:val="006F3AFB"/>
    <w:rsid w:val="006F4277"/>
    <w:rsid w:val="006F5CFC"/>
    <w:rsid w:val="00703A00"/>
    <w:rsid w:val="00707E9C"/>
    <w:rsid w:val="00716D7F"/>
    <w:rsid w:val="007177D4"/>
    <w:rsid w:val="00717C32"/>
    <w:rsid w:val="00720959"/>
    <w:rsid w:val="007226A5"/>
    <w:rsid w:val="007233BB"/>
    <w:rsid w:val="00723A8E"/>
    <w:rsid w:val="0072598B"/>
    <w:rsid w:val="0074131E"/>
    <w:rsid w:val="007467D5"/>
    <w:rsid w:val="00763E44"/>
    <w:rsid w:val="00763F4B"/>
    <w:rsid w:val="007A1D7D"/>
    <w:rsid w:val="007A32ED"/>
    <w:rsid w:val="007A4C86"/>
    <w:rsid w:val="007A6F34"/>
    <w:rsid w:val="007B5C21"/>
    <w:rsid w:val="007D059B"/>
    <w:rsid w:val="007E77EB"/>
    <w:rsid w:val="00800041"/>
    <w:rsid w:val="00801499"/>
    <w:rsid w:val="00804A30"/>
    <w:rsid w:val="00805F70"/>
    <w:rsid w:val="00811799"/>
    <w:rsid w:val="0082006A"/>
    <w:rsid w:val="00830C14"/>
    <w:rsid w:val="0083583E"/>
    <w:rsid w:val="00844B5E"/>
    <w:rsid w:val="00845916"/>
    <w:rsid w:val="00867D1B"/>
    <w:rsid w:val="00872AA6"/>
    <w:rsid w:val="008805E1"/>
    <w:rsid w:val="008908E9"/>
    <w:rsid w:val="008A31C3"/>
    <w:rsid w:val="008A56F4"/>
    <w:rsid w:val="008B7944"/>
    <w:rsid w:val="008C155D"/>
    <w:rsid w:val="008C316E"/>
    <w:rsid w:val="008C7589"/>
    <w:rsid w:val="008E3C7C"/>
    <w:rsid w:val="008F3954"/>
    <w:rsid w:val="008F3D26"/>
    <w:rsid w:val="008F3EF9"/>
    <w:rsid w:val="00904676"/>
    <w:rsid w:val="00911C0E"/>
    <w:rsid w:val="009236AD"/>
    <w:rsid w:val="00923F9F"/>
    <w:rsid w:val="0092769A"/>
    <w:rsid w:val="00934735"/>
    <w:rsid w:val="00937458"/>
    <w:rsid w:val="0095747A"/>
    <w:rsid w:val="0097189D"/>
    <w:rsid w:val="00972C8C"/>
    <w:rsid w:val="00972E86"/>
    <w:rsid w:val="00974AD3"/>
    <w:rsid w:val="0098397C"/>
    <w:rsid w:val="00990930"/>
    <w:rsid w:val="009A5FDC"/>
    <w:rsid w:val="009B7E09"/>
    <w:rsid w:val="009D071F"/>
    <w:rsid w:val="009D0F1A"/>
    <w:rsid w:val="009D4C17"/>
    <w:rsid w:val="009D6352"/>
    <w:rsid w:val="009E57F6"/>
    <w:rsid w:val="00A03CAB"/>
    <w:rsid w:val="00A10EE8"/>
    <w:rsid w:val="00A15427"/>
    <w:rsid w:val="00A21229"/>
    <w:rsid w:val="00A23BF7"/>
    <w:rsid w:val="00A411FC"/>
    <w:rsid w:val="00A415BC"/>
    <w:rsid w:val="00A56487"/>
    <w:rsid w:val="00A56503"/>
    <w:rsid w:val="00A570F4"/>
    <w:rsid w:val="00A7180D"/>
    <w:rsid w:val="00A7433E"/>
    <w:rsid w:val="00A75A25"/>
    <w:rsid w:val="00A87C3F"/>
    <w:rsid w:val="00A920A1"/>
    <w:rsid w:val="00AA4F13"/>
    <w:rsid w:val="00AB210E"/>
    <w:rsid w:val="00AE0A6F"/>
    <w:rsid w:val="00AF0A70"/>
    <w:rsid w:val="00B01113"/>
    <w:rsid w:val="00B05F39"/>
    <w:rsid w:val="00B143BF"/>
    <w:rsid w:val="00B22EC4"/>
    <w:rsid w:val="00B30D8B"/>
    <w:rsid w:val="00B37329"/>
    <w:rsid w:val="00B44DF9"/>
    <w:rsid w:val="00B451E5"/>
    <w:rsid w:val="00B45A13"/>
    <w:rsid w:val="00B50DB2"/>
    <w:rsid w:val="00B5110C"/>
    <w:rsid w:val="00B53A36"/>
    <w:rsid w:val="00B6590F"/>
    <w:rsid w:val="00B96D41"/>
    <w:rsid w:val="00BD115B"/>
    <w:rsid w:val="00BE4C48"/>
    <w:rsid w:val="00C0712D"/>
    <w:rsid w:val="00C10398"/>
    <w:rsid w:val="00C10C80"/>
    <w:rsid w:val="00C1217C"/>
    <w:rsid w:val="00C1224C"/>
    <w:rsid w:val="00C1787D"/>
    <w:rsid w:val="00C336C9"/>
    <w:rsid w:val="00C46CA7"/>
    <w:rsid w:val="00C61500"/>
    <w:rsid w:val="00C72A63"/>
    <w:rsid w:val="00C806F0"/>
    <w:rsid w:val="00C82319"/>
    <w:rsid w:val="00C82590"/>
    <w:rsid w:val="00C84028"/>
    <w:rsid w:val="00C86E21"/>
    <w:rsid w:val="00C873A9"/>
    <w:rsid w:val="00CA74E9"/>
    <w:rsid w:val="00CD0795"/>
    <w:rsid w:val="00CD6D66"/>
    <w:rsid w:val="00CD7E0D"/>
    <w:rsid w:val="00CE4D48"/>
    <w:rsid w:val="00CF2EC5"/>
    <w:rsid w:val="00CF69A0"/>
    <w:rsid w:val="00D00903"/>
    <w:rsid w:val="00D05431"/>
    <w:rsid w:val="00D07F9C"/>
    <w:rsid w:val="00D11C4A"/>
    <w:rsid w:val="00D14E13"/>
    <w:rsid w:val="00D20EE6"/>
    <w:rsid w:val="00D2598F"/>
    <w:rsid w:val="00D31880"/>
    <w:rsid w:val="00D32D5E"/>
    <w:rsid w:val="00D4114E"/>
    <w:rsid w:val="00D44017"/>
    <w:rsid w:val="00D476D9"/>
    <w:rsid w:val="00D654E6"/>
    <w:rsid w:val="00D65549"/>
    <w:rsid w:val="00D800C0"/>
    <w:rsid w:val="00D81F37"/>
    <w:rsid w:val="00D83275"/>
    <w:rsid w:val="00D839DE"/>
    <w:rsid w:val="00D95C5E"/>
    <w:rsid w:val="00DA2891"/>
    <w:rsid w:val="00DA3D6B"/>
    <w:rsid w:val="00DA7997"/>
    <w:rsid w:val="00DC5307"/>
    <w:rsid w:val="00DC708D"/>
    <w:rsid w:val="00DD592F"/>
    <w:rsid w:val="00DD7950"/>
    <w:rsid w:val="00DF77C4"/>
    <w:rsid w:val="00E033CA"/>
    <w:rsid w:val="00E15276"/>
    <w:rsid w:val="00E26EBB"/>
    <w:rsid w:val="00E33B79"/>
    <w:rsid w:val="00E3410B"/>
    <w:rsid w:val="00E40167"/>
    <w:rsid w:val="00E43B40"/>
    <w:rsid w:val="00E45D77"/>
    <w:rsid w:val="00E45EFF"/>
    <w:rsid w:val="00E46F0B"/>
    <w:rsid w:val="00E53C1A"/>
    <w:rsid w:val="00E6416E"/>
    <w:rsid w:val="00E66922"/>
    <w:rsid w:val="00E732D9"/>
    <w:rsid w:val="00EA1A8A"/>
    <w:rsid w:val="00EF4057"/>
    <w:rsid w:val="00EF7C90"/>
    <w:rsid w:val="00F2130D"/>
    <w:rsid w:val="00F23DCB"/>
    <w:rsid w:val="00F300E6"/>
    <w:rsid w:val="00F325F2"/>
    <w:rsid w:val="00F43ACD"/>
    <w:rsid w:val="00F57C75"/>
    <w:rsid w:val="00F651BE"/>
    <w:rsid w:val="00F653C0"/>
    <w:rsid w:val="00F804EA"/>
    <w:rsid w:val="00F96D08"/>
    <w:rsid w:val="00FA1060"/>
    <w:rsid w:val="00FA1230"/>
    <w:rsid w:val="00FB12B9"/>
    <w:rsid w:val="00FC1A67"/>
    <w:rsid w:val="00FD1DE5"/>
    <w:rsid w:val="00FD253E"/>
    <w:rsid w:val="00FD756D"/>
    <w:rsid w:val="00FE03EA"/>
    <w:rsid w:val="00FF32B5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DF9B8D"/>
  <w15:docId w15:val="{3B190CC3-E852-4257-8461-3C49B7BE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83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E28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283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E28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5D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5D3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E4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A2C2-6D08-44EC-95A0-60433C4B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</dc:creator>
  <cp:keywords/>
  <dc:description/>
  <cp:lastModifiedBy>Angela Alexander</cp:lastModifiedBy>
  <cp:revision>2</cp:revision>
  <cp:lastPrinted>2023-01-23T11:19:00Z</cp:lastPrinted>
  <dcterms:created xsi:type="dcterms:W3CDTF">2023-01-23T15:00:00Z</dcterms:created>
  <dcterms:modified xsi:type="dcterms:W3CDTF">2023-01-23T15:00:00Z</dcterms:modified>
</cp:coreProperties>
</file>